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shd w:val="clear" w:color="auto" w:fill="808080"/>
        <w:tblCellMar>
          <w:left w:w="0" w:type="dxa"/>
          <w:right w:w="0" w:type="dxa"/>
        </w:tblCellMar>
        <w:tblLook w:val="04A0"/>
      </w:tblPr>
      <w:tblGrid>
        <w:gridCol w:w="9750"/>
      </w:tblGrid>
      <w:tr w:rsidR="0063287F" w:rsidRPr="0063287F" w:rsidTr="00A1009C">
        <w:trPr>
          <w:tblCellSpacing w:w="7" w:type="dxa"/>
          <w:jc w:val="center"/>
        </w:trPr>
        <w:tc>
          <w:tcPr>
            <w:tcW w:w="5000" w:type="pct"/>
            <w:shd w:val="clear" w:color="auto" w:fill="auto"/>
            <w:vAlign w:val="center"/>
            <w:hideMark/>
          </w:tcPr>
          <w:p w:rsidR="0063287F" w:rsidRPr="0063287F" w:rsidRDefault="0063287F" w:rsidP="0063287F">
            <w:pPr>
              <w:spacing w:before="100" w:beforeAutospacing="1" w:after="100" w:afterAutospacing="1" w:line="240" w:lineRule="auto"/>
              <w:jc w:val="center"/>
              <w:outlineLvl w:val="3"/>
              <w:rPr>
                <w:rFonts w:ascii="Arial CYR" w:eastAsia="Times New Roman" w:hAnsi="Arial CYR" w:cs="Arial CYR"/>
                <w:b/>
                <w:bCs/>
                <w:color w:val="FFFFFF"/>
                <w:sz w:val="24"/>
                <w:szCs w:val="24"/>
              </w:rPr>
            </w:pPr>
            <w:r w:rsidRPr="0063287F">
              <w:rPr>
                <w:rFonts w:ascii="Arial CYR" w:eastAsia="Times New Roman" w:hAnsi="Arial CYR" w:cs="Arial CYR"/>
                <w:b/>
                <w:bCs/>
                <w:color w:val="FFFFFF"/>
                <w:sz w:val="24"/>
                <w:szCs w:val="24"/>
              </w:rPr>
              <w:t>ВМЕСТЕ С РОДИТЕЛЯМИ</w:t>
            </w:r>
          </w:p>
          <w:tbl>
            <w:tblPr>
              <w:tblW w:w="5000" w:type="pct"/>
              <w:tblCellSpacing w:w="15" w:type="dxa"/>
              <w:shd w:val="clear" w:color="auto" w:fill="FFFFFF"/>
              <w:tblCellMar>
                <w:top w:w="150" w:type="dxa"/>
                <w:left w:w="150" w:type="dxa"/>
                <w:bottom w:w="150" w:type="dxa"/>
                <w:right w:w="150" w:type="dxa"/>
              </w:tblCellMar>
              <w:tblLook w:val="04A0"/>
            </w:tblPr>
            <w:tblGrid>
              <w:gridCol w:w="9722"/>
            </w:tblGrid>
            <w:tr w:rsidR="0063287F" w:rsidRPr="0063287F">
              <w:trPr>
                <w:tblCellSpacing w:w="15" w:type="dxa"/>
              </w:trPr>
              <w:tc>
                <w:tcPr>
                  <w:tcW w:w="5000" w:type="pct"/>
                  <w:shd w:val="clear" w:color="auto" w:fill="FFFFFF"/>
                  <w:hideMark/>
                </w:tcPr>
                <w:p w:rsidR="0063287F" w:rsidRPr="00A1009C" w:rsidRDefault="0063287F" w:rsidP="0063287F">
                  <w:pPr>
                    <w:spacing w:before="100" w:beforeAutospacing="1" w:after="100" w:afterAutospacing="1" w:line="240" w:lineRule="auto"/>
                    <w:jc w:val="center"/>
                    <w:outlineLvl w:val="0"/>
                    <w:rPr>
                      <w:rFonts w:ascii="Arial CYR" w:eastAsia="Times New Roman" w:hAnsi="Arial CYR" w:cs="Arial CYR"/>
                      <w:color w:val="0070C0"/>
                      <w:kern w:val="36"/>
                      <w:sz w:val="40"/>
                      <w:szCs w:val="40"/>
                    </w:rPr>
                  </w:pPr>
                  <w:r w:rsidRPr="00A1009C">
                    <w:rPr>
                      <w:rFonts w:ascii="Arial CYR" w:eastAsia="Times New Roman" w:hAnsi="Arial CYR" w:cs="Arial CYR"/>
                      <w:color w:val="0070C0"/>
                      <w:kern w:val="36"/>
                      <w:sz w:val="40"/>
                      <w:szCs w:val="40"/>
                    </w:rPr>
                    <w:t>ПЕРВОКЛАССНИКИ</w:t>
                  </w:r>
                </w:p>
                <w:p w:rsidR="0063287F" w:rsidRPr="00A1009C" w:rsidRDefault="0063287F" w:rsidP="0063287F">
                  <w:pPr>
                    <w:spacing w:before="100" w:beforeAutospacing="1" w:after="100" w:afterAutospacing="1" w:line="240" w:lineRule="auto"/>
                    <w:jc w:val="center"/>
                    <w:outlineLvl w:val="1"/>
                    <w:rPr>
                      <w:rFonts w:ascii="Arial CYR" w:eastAsia="Times New Roman" w:hAnsi="Arial CYR" w:cs="Arial CYR"/>
                      <w:i/>
                      <w:iCs/>
                      <w:color w:val="0070C0"/>
                      <w:sz w:val="32"/>
                      <w:szCs w:val="32"/>
                    </w:rPr>
                  </w:pPr>
                  <w:r w:rsidRPr="00A1009C">
                    <w:rPr>
                      <w:rFonts w:ascii="Arial CYR" w:eastAsia="Times New Roman" w:hAnsi="Arial CYR" w:cs="Arial CYR"/>
                      <w:i/>
                      <w:iCs/>
                      <w:color w:val="0070C0"/>
                      <w:sz w:val="32"/>
                      <w:szCs w:val="32"/>
                    </w:rPr>
                    <w:t>Материал для проведения родительского собрания</w:t>
                  </w:r>
                  <w:r w:rsidRPr="00A1009C">
                    <w:rPr>
                      <w:rFonts w:ascii="Arial CYR" w:eastAsia="Times New Roman" w:hAnsi="Arial CYR" w:cs="Arial CYR"/>
                      <w:i/>
                      <w:iCs/>
                      <w:color w:val="0070C0"/>
                      <w:sz w:val="32"/>
                      <w:szCs w:val="32"/>
                    </w:rPr>
                    <w:br/>
                    <w:t xml:space="preserve">в первом классе в начале учебного года </w:t>
                  </w:r>
                </w:p>
                <w:p w:rsidR="0063287F" w:rsidRPr="0063287F" w:rsidRDefault="0063287F" w:rsidP="0063287F">
                  <w:pPr>
                    <w:spacing w:before="100"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sidRPr="0063287F">
                    <w:rPr>
                      <w:rFonts w:ascii="Arial CYR" w:eastAsia="Times New Roman" w:hAnsi="Arial CYR" w:cs="Arial CYR"/>
                      <w:sz w:val="20"/>
                      <w:szCs w:val="20"/>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w:t>
                  </w:r>
                  <w:proofErr w:type="gramEnd"/>
                  <w:r w:rsidRPr="0063287F">
                    <w:rPr>
                      <w:rFonts w:ascii="Arial CYR" w:eastAsia="Times New Roman" w:hAnsi="Arial CYR" w:cs="Arial CYR"/>
                      <w:sz w:val="20"/>
                      <w:szCs w:val="20"/>
                    </w:rPr>
                    <w:t>.д.</w:t>
                  </w:r>
                  <w:r w:rsidRPr="0063287F">
                    <w:rPr>
                      <w:rFonts w:ascii="Arial CYR" w:eastAsia="Times New Roman" w:hAnsi="Arial CYR" w:cs="Arial CYR"/>
                      <w:sz w:val="20"/>
                      <w:szCs w:val="20"/>
                    </w:rPr>
                    <w:b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r w:rsidRPr="0063287F">
                    <w:rPr>
                      <w:rFonts w:ascii="Arial CYR" w:eastAsia="Times New Roman" w:hAnsi="Arial CYR" w:cs="Arial CYR"/>
                      <w:sz w:val="20"/>
                      <w:szCs w:val="20"/>
                    </w:rPr>
                    <w:b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63287F">
                    <w:rPr>
                      <w:rFonts w:ascii="Arial CYR" w:eastAsia="Times New Roman" w:hAnsi="Arial CYR" w:cs="Arial CYR"/>
                      <w:sz w:val="20"/>
                      <w:szCs w:val="20"/>
                    </w:rPr>
                    <w:t>Божович</w:t>
                  </w:r>
                  <w:proofErr w:type="spellEnd"/>
                  <w:r w:rsidRPr="0063287F">
                    <w:rPr>
                      <w:rFonts w:ascii="Arial CYR" w:eastAsia="Times New Roman" w:hAnsi="Arial CYR" w:cs="Arial CYR"/>
                      <w:sz w:val="20"/>
                      <w:szCs w:val="20"/>
                    </w:rPr>
                    <w:t>).</w:t>
                  </w:r>
                  <w:r w:rsidRPr="0063287F">
                    <w:rPr>
                      <w:rFonts w:ascii="Arial CYR" w:eastAsia="Times New Roman" w:hAnsi="Arial CYR" w:cs="Arial CYR"/>
                      <w:sz w:val="20"/>
                      <w:szCs w:val="20"/>
                    </w:rPr>
                    <w:b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r w:rsidRPr="0063287F">
                    <w:rPr>
                      <w:rFonts w:ascii="Arial CYR" w:eastAsia="Times New Roman" w:hAnsi="Arial CYR" w:cs="Arial CYR"/>
                      <w:sz w:val="20"/>
                      <w:szCs w:val="20"/>
                    </w:rPr>
                    <w:br/>
                    <w:t xml:space="preserve">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w:t>
                  </w:r>
                  <w:r w:rsidRPr="0063287F">
                    <w:rPr>
                      <w:rFonts w:ascii="Arial CYR" w:eastAsia="Times New Roman" w:hAnsi="Arial CYR" w:cs="Arial CYR"/>
                      <w:sz w:val="20"/>
                      <w:szCs w:val="20"/>
                    </w:rPr>
                    <w:br/>
                    <w:t>и т.д. зачастую приводит к тому, что поступление в школу утрачивает для ребенка элемент новизны, мешает ему пережить значимость этого события.</w:t>
                  </w:r>
                  <w:r w:rsidRPr="0063287F">
                    <w:rPr>
                      <w:rFonts w:ascii="Arial CYR" w:eastAsia="Times New Roman" w:hAnsi="Arial CYR" w:cs="Arial CYR"/>
                      <w:sz w:val="20"/>
                      <w:szCs w:val="20"/>
                    </w:rPr>
                    <w:b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63287F" w:rsidRPr="00A1009C" w:rsidRDefault="0063287F" w:rsidP="0063287F">
                  <w:pPr>
                    <w:spacing w:before="100" w:beforeAutospacing="1" w:after="100" w:afterAutospacing="1" w:line="240" w:lineRule="auto"/>
                    <w:jc w:val="center"/>
                    <w:outlineLvl w:val="2"/>
                    <w:rPr>
                      <w:rFonts w:ascii="Arial CYR" w:eastAsia="Times New Roman" w:hAnsi="Arial CYR" w:cs="Arial CYR"/>
                      <w:b/>
                      <w:bCs/>
                      <w:color w:val="0070C0"/>
                      <w:sz w:val="24"/>
                      <w:szCs w:val="24"/>
                    </w:rPr>
                  </w:pPr>
                  <w:r w:rsidRPr="00A1009C">
                    <w:rPr>
                      <w:rFonts w:ascii="Arial CYR" w:eastAsia="Times New Roman" w:hAnsi="Arial CYR" w:cs="Arial CYR"/>
                      <w:b/>
                      <w:bCs/>
                      <w:color w:val="0070C0"/>
                      <w:sz w:val="24"/>
                      <w:szCs w:val="24"/>
                    </w:rPr>
                    <w:t>НОВЫЕ ПРАВИЛА</w:t>
                  </w:r>
                </w:p>
                <w:p w:rsidR="0063287F" w:rsidRPr="0063287F" w:rsidRDefault="0063287F" w:rsidP="0063287F">
                  <w:pPr>
                    <w:spacing w:before="100" w:beforeAutospacing="1" w:after="100" w:afterAutospacing="1" w:line="240" w:lineRule="auto"/>
                    <w:rPr>
                      <w:rFonts w:ascii="Arial CYR" w:eastAsia="Times New Roman" w:hAnsi="Arial CYR" w:cs="Arial CYR"/>
                      <w:sz w:val="20"/>
                      <w:szCs w:val="20"/>
                    </w:rPr>
                  </w:pPr>
                  <w:proofErr w:type="gramStart"/>
                  <w:r w:rsidRPr="0063287F">
                    <w:rPr>
                      <w:rFonts w:ascii="Arial CYR" w:eastAsia="Times New Roman" w:hAnsi="Arial CYR" w:cs="Arial CYR"/>
                      <w:sz w:val="20"/>
                      <w:szCs w:val="20"/>
                    </w:rPr>
                    <w:t>Многочисленные «можно», «нельзя», «надо», положено», «правильно», «неправильно» лавиной обрушиваются на первоклассника.</w:t>
                  </w:r>
                  <w:proofErr w:type="gramEnd"/>
                  <w:r w:rsidRPr="0063287F">
                    <w:rPr>
                      <w:rFonts w:ascii="Arial CYR" w:eastAsia="Times New Roman" w:hAnsi="Arial CYR" w:cs="Arial CYR"/>
                      <w:sz w:val="20"/>
                      <w:szCs w:val="20"/>
                    </w:rPr>
                    <w:t xml:space="preserve"> Эти правила связаны как с организацией самой школьной жизни, так и с включением ребенка в новую для него учебную деятельность.</w:t>
                  </w:r>
                  <w:r w:rsidRPr="0063287F">
                    <w:rPr>
                      <w:rFonts w:ascii="Arial CYR" w:eastAsia="Times New Roman" w:hAnsi="Arial CYR" w:cs="Arial CYR"/>
                      <w:sz w:val="20"/>
                      <w:szCs w:val="20"/>
                    </w:rPr>
                    <w:b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r w:rsidRPr="0063287F">
                    <w:rPr>
                      <w:rFonts w:ascii="Arial CYR" w:eastAsia="Times New Roman" w:hAnsi="Arial CYR" w:cs="Arial CYR"/>
                      <w:sz w:val="20"/>
                      <w:szCs w:val="20"/>
                    </w:rPr>
                    <w:br/>
                    <w:t xml:space="preserve">Тем не </w:t>
                  </w:r>
                  <w:proofErr w:type="gramStart"/>
                  <w:r w:rsidRPr="0063287F">
                    <w:rPr>
                      <w:rFonts w:ascii="Arial CYR" w:eastAsia="Times New Roman" w:hAnsi="Arial CYR" w:cs="Arial CYR"/>
                      <w:sz w:val="20"/>
                      <w:szCs w:val="20"/>
                    </w:rPr>
                    <w:t>менее</w:t>
                  </w:r>
                  <w:proofErr w:type="gramEnd"/>
                  <w:r w:rsidRPr="0063287F">
                    <w:rPr>
                      <w:rFonts w:ascii="Arial CYR" w:eastAsia="Times New Roman" w:hAnsi="Arial CYR" w:cs="Arial CYR"/>
                      <w:sz w:val="20"/>
                      <w:szCs w:val="20"/>
                    </w:rPr>
                    <w:t xml:space="preserve">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63287F">
                    <w:rPr>
                      <w:rFonts w:ascii="Arial CYR" w:eastAsia="Times New Roman" w:hAnsi="Arial CYR" w:cs="Arial CYR"/>
                      <w:sz w:val="20"/>
                      <w:szCs w:val="20"/>
                    </w:rPr>
                    <w:t>в первые</w:t>
                  </w:r>
                  <w:proofErr w:type="gramEnd"/>
                  <w:r w:rsidRPr="0063287F">
                    <w:rPr>
                      <w:rFonts w:ascii="Arial CYR" w:eastAsia="Times New Roman" w:hAnsi="Arial CYR" w:cs="Arial CYR"/>
                      <w:sz w:val="20"/>
                      <w:szCs w:val="20"/>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r w:rsidRPr="0063287F">
                    <w:rPr>
                      <w:rFonts w:ascii="Arial CYR" w:eastAsia="Times New Roman" w:hAnsi="Arial CYR" w:cs="Arial CYR"/>
                      <w:sz w:val="20"/>
                      <w:szCs w:val="20"/>
                    </w:rPr>
                    <w:br/>
                    <w:t xml:space="preserve">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w:t>
                  </w:r>
                  <w:r w:rsidRPr="0063287F">
                    <w:rPr>
                      <w:rFonts w:ascii="Arial CYR" w:eastAsia="Times New Roman" w:hAnsi="Arial CYR" w:cs="Arial CYR"/>
                      <w:sz w:val="20"/>
                      <w:szCs w:val="20"/>
                    </w:rPr>
                    <w:lastRenderedPageBreak/>
                    <w:t>учебной деятельностью.</w:t>
                  </w:r>
                </w:p>
                <w:p w:rsidR="0063287F" w:rsidRPr="00A1009C" w:rsidRDefault="0063287F" w:rsidP="0063287F">
                  <w:pPr>
                    <w:spacing w:before="100" w:beforeAutospacing="1" w:after="100" w:afterAutospacing="1" w:line="240" w:lineRule="auto"/>
                    <w:jc w:val="center"/>
                    <w:outlineLvl w:val="2"/>
                    <w:rPr>
                      <w:rFonts w:ascii="Arial CYR" w:eastAsia="Times New Roman" w:hAnsi="Arial CYR" w:cs="Arial CYR"/>
                      <w:b/>
                      <w:bCs/>
                      <w:color w:val="0070C0"/>
                      <w:sz w:val="24"/>
                      <w:szCs w:val="24"/>
                    </w:rPr>
                  </w:pPr>
                  <w:r w:rsidRPr="00A1009C">
                    <w:rPr>
                      <w:rFonts w:ascii="Arial CYR" w:eastAsia="Times New Roman" w:hAnsi="Arial CYR" w:cs="Arial CYR"/>
                      <w:b/>
                      <w:bCs/>
                      <w:color w:val="0070C0"/>
                      <w:sz w:val="24"/>
                      <w:szCs w:val="24"/>
                    </w:rPr>
                    <w:t>ПСИХОФИЗИОЛОГИЧЕСКАЯ ЗРЕЛОСТЬ</w:t>
                  </w:r>
                </w:p>
                <w:p w:rsidR="0063287F" w:rsidRPr="0063287F" w:rsidRDefault="0063287F" w:rsidP="0063287F">
                  <w:pPr>
                    <w:spacing w:before="100"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r w:rsidRPr="0063287F">
                    <w:rPr>
                      <w:rFonts w:ascii="Arial CYR" w:eastAsia="Times New Roman" w:hAnsi="Arial CYR" w:cs="Arial CYR"/>
                      <w:sz w:val="20"/>
                      <w:szCs w:val="20"/>
                    </w:rPr>
                    <w:b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r w:rsidRPr="0063287F">
                    <w:rPr>
                      <w:rFonts w:ascii="Arial CYR" w:eastAsia="Times New Roman" w:hAnsi="Arial CYR" w:cs="Arial CYR"/>
                      <w:sz w:val="20"/>
                      <w:szCs w:val="20"/>
                    </w:rPr>
                    <w:b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w:t>
                  </w:r>
                  <w:proofErr w:type="gramStart"/>
                  <w:r w:rsidRPr="0063287F">
                    <w:rPr>
                      <w:rFonts w:ascii="Arial CYR" w:eastAsia="Times New Roman" w:hAnsi="Arial CYR" w:cs="Arial CYR"/>
                      <w:sz w:val="20"/>
                      <w:szCs w:val="20"/>
                    </w:rPr>
                    <w:t>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roofErr w:type="gramEnd"/>
                  <w:r w:rsidRPr="0063287F">
                    <w:rPr>
                      <w:rFonts w:ascii="Arial CYR" w:eastAsia="Times New Roman" w:hAnsi="Arial CYR" w:cs="Arial CYR"/>
                      <w:sz w:val="20"/>
                      <w:szCs w:val="20"/>
                    </w:rPr>
                    <w:t xml:space="preserve"> </w:t>
                  </w:r>
                  <w:r w:rsidRPr="0063287F">
                    <w:rPr>
                      <w:rFonts w:ascii="Arial CYR" w:eastAsia="Times New Roman" w:hAnsi="Arial CYR" w:cs="Arial CYR"/>
                      <w:sz w:val="20"/>
                      <w:szCs w:val="20"/>
                    </w:rPr>
                    <w:b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r w:rsidRPr="0063287F">
                    <w:rPr>
                      <w:rFonts w:ascii="Arial CYR" w:eastAsia="Times New Roman" w:hAnsi="Arial CYR" w:cs="Arial CYR"/>
                      <w:sz w:val="20"/>
                      <w:szCs w:val="20"/>
                    </w:rPr>
                    <w:br/>
                    <w:t xml:space="preserve">Моторные навыки, мелкие движения рук еще очень несовершенны, что вызывает естественные трудности при овладении письмом, работе с бумагой и ножницами </w:t>
                  </w:r>
                  <w:r w:rsidRPr="0063287F">
                    <w:rPr>
                      <w:rFonts w:ascii="Arial CYR" w:eastAsia="Times New Roman" w:hAnsi="Arial CYR" w:cs="Arial CYR"/>
                      <w:sz w:val="20"/>
                      <w:szCs w:val="20"/>
                    </w:rPr>
                    <w:br/>
                    <w:t>и пр.</w:t>
                  </w:r>
                  <w:r w:rsidRPr="0063287F">
                    <w:rPr>
                      <w:rFonts w:ascii="Arial CYR" w:eastAsia="Times New Roman" w:hAnsi="Arial CYR" w:cs="Arial CYR"/>
                      <w:sz w:val="20"/>
                      <w:szCs w:val="20"/>
                    </w:rPr>
                    <w:br/>
                    <w:t xml:space="preserve">Внимание учащихся 1-х классов еще </w:t>
                  </w:r>
                  <w:proofErr w:type="spellStart"/>
                  <w:r w:rsidRPr="0063287F">
                    <w:rPr>
                      <w:rFonts w:ascii="Arial CYR" w:eastAsia="Times New Roman" w:hAnsi="Arial CYR" w:cs="Arial CYR"/>
                      <w:sz w:val="20"/>
                      <w:szCs w:val="20"/>
                    </w:rPr>
                    <w:t>слабоорганизованно</w:t>
                  </w:r>
                  <w:proofErr w:type="spellEnd"/>
                  <w:r w:rsidRPr="0063287F">
                    <w:rPr>
                      <w:rFonts w:ascii="Arial CYR" w:eastAsia="Times New Roman" w:hAnsi="Arial CYR" w:cs="Arial CYR"/>
                      <w:sz w:val="20"/>
                      <w:szCs w:val="20"/>
                    </w:rPr>
                    <w:t>, имеет небольшой объем, плохо распределяемо, неустойчиво.</w:t>
                  </w:r>
                  <w:r w:rsidRPr="0063287F">
                    <w:rPr>
                      <w:rFonts w:ascii="Arial CYR" w:eastAsia="Times New Roman" w:hAnsi="Arial CYR" w:cs="Arial CYR"/>
                      <w:sz w:val="20"/>
                      <w:szCs w:val="20"/>
                    </w:rPr>
                    <w:b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r w:rsidRPr="0063287F">
                    <w:rPr>
                      <w:rFonts w:ascii="Arial CYR" w:eastAsia="Times New Roman" w:hAnsi="Arial CYR" w:cs="Arial CYR"/>
                      <w:sz w:val="20"/>
                      <w:szCs w:val="20"/>
                    </w:rPr>
                    <w:br/>
                    <w:t xml:space="preserve">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 </w:t>
                  </w:r>
                  <w:r w:rsidRPr="0063287F">
                    <w:rPr>
                      <w:rFonts w:ascii="Arial CYR" w:eastAsia="Times New Roman" w:hAnsi="Arial CYR" w:cs="Arial CYR"/>
                      <w:sz w:val="20"/>
                      <w:szCs w:val="20"/>
                    </w:rPr>
                    <w:b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r w:rsidRPr="0063287F">
                    <w:rPr>
                      <w:rFonts w:ascii="Arial CYR" w:eastAsia="Times New Roman" w:hAnsi="Arial CYR" w:cs="Arial CYR"/>
                      <w:sz w:val="20"/>
                      <w:szCs w:val="20"/>
                    </w:rPr>
                    <w:br/>
                  </w:r>
                  <w:proofErr w:type="gramStart"/>
                  <w:r w:rsidRPr="0063287F">
                    <w:rPr>
                      <w:rFonts w:ascii="Arial CYR" w:eastAsia="Times New Roman" w:hAnsi="Arial CYR" w:cs="Arial CYR"/>
                      <w:sz w:val="20"/>
                      <w:szCs w:val="20"/>
                    </w:rPr>
                    <w:t>Став школьником и приступив</w:t>
                  </w:r>
                  <w:proofErr w:type="gramEnd"/>
                  <w:r w:rsidRPr="0063287F">
                    <w:rPr>
                      <w:rFonts w:ascii="Arial CYR" w:eastAsia="Times New Roman" w:hAnsi="Arial CYR" w:cs="Arial CYR"/>
                      <w:sz w:val="20"/>
                      <w:szCs w:val="20"/>
                    </w:rPr>
                    <w:t xml:space="preserve">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r w:rsidRPr="0063287F">
                    <w:rPr>
                      <w:rFonts w:ascii="Arial CYR" w:eastAsia="Times New Roman" w:hAnsi="Arial CYR" w:cs="Arial CYR"/>
                      <w:sz w:val="20"/>
                      <w:szCs w:val="20"/>
                    </w:rPr>
                    <w:br/>
                    <w:t xml:space="preserve">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 </w:t>
                  </w:r>
                  <w:r w:rsidRPr="0063287F">
                    <w:rPr>
                      <w:rFonts w:ascii="Arial CYR" w:eastAsia="Times New Roman" w:hAnsi="Arial CYR" w:cs="Arial CYR"/>
                      <w:sz w:val="20"/>
                      <w:szCs w:val="20"/>
                    </w:rPr>
                    <w:br/>
                    <w:t xml:space="preserve">Известный отечественный психолог Л.И. </w:t>
                  </w:r>
                  <w:proofErr w:type="spellStart"/>
                  <w:r w:rsidRPr="0063287F">
                    <w:rPr>
                      <w:rFonts w:ascii="Arial CYR" w:eastAsia="Times New Roman" w:hAnsi="Arial CYR" w:cs="Arial CYR"/>
                      <w:sz w:val="20"/>
                      <w:szCs w:val="20"/>
                    </w:rPr>
                    <w:t>Божович</w:t>
                  </w:r>
                  <w:proofErr w:type="spellEnd"/>
                  <w:r w:rsidRPr="0063287F">
                    <w:rPr>
                      <w:rFonts w:ascii="Arial CYR" w:eastAsia="Times New Roman" w:hAnsi="Arial CYR" w:cs="Arial CYR"/>
                      <w:sz w:val="20"/>
                      <w:szCs w:val="20"/>
                    </w:rP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w:t>
                  </w:r>
                  <w:proofErr w:type="gramStart"/>
                  <w:r w:rsidRPr="0063287F">
                    <w:rPr>
                      <w:rFonts w:ascii="Arial CYR" w:eastAsia="Times New Roman" w:hAnsi="Arial CYR" w:cs="Arial CYR"/>
                      <w:sz w:val="20"/>
                      <w:szCs w:val="20"/>
                    </w:rPr>
                    <w:t>в</w:t>
                  </w:r>
                  <w:proofErr w:type="gramEnd"/>
                  <w:r w:rsidRPr="0063287F">
                    <w:rPr>
                      <w:rFonts w:ascii="Arial CYR" w:eastAsia="Times New Roman" w:hAnsi="Arial CYR" w:cs="Arial CYR"/>
                      <w:sz w:val="20"/>
                      <w:szCs w:val="20"/>
                    </w:rPr>
                    <w:t xml:space="preserve"> то же время не заботятся о том, чтобы предварительно дать детям соответствующие умения и навыки и воспитать у них соответствующие привычки».</w:t>
                  </w:r>
                  <w:r w:rsidRPr="0063287F">
                    <w:rPr>
                      <w:rFonts w:ascii="Arial CYR" w:eastAsia="Times New Roman" w:hAnsi="Arial CYR" w:cs="Arial CYR"/>
                      <w:sz w:val="20"/>
                      <w:szCs w:val="20"/>
                    </w:rPr>
                    <w:b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r w:rsidRPr="0063287F">
                    <w:rPr>
                      <w:rFonts w:ascii="Arial CYR" w:eastAsia="Times New Roman" w:hAnsi="Arial CYR" w:cs="Arial CYR"/>
                      <w:sz w:val="20"/>
                      <w:szCs w:val="20"/>
                    </w:rPr>
                    <w:b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w:t>
                  </w:r>
                  <w:r w:rsidRPr="0063287F">
                    <w:rPr>
                      <w:rFonts w:ascii="Arial CYR" w:eastAsia="Times New Roman" w:hAnsi="Arial CYR" w:cs="Arial CYR"/>
                      <w:sz w:val="20"/>
                      <w:szCs w:val="20"/>
                    </w:rPr>
                    <w:br/>
                    <w:t>Многое на этом пути зависит от родителей первоклассника.</w:t>
                  </w:r>
                </w:p>
                <w:p w:rsidR="0063287F" w:rsidRPr="0063287F" w:rsidRDefault="00186403" w:rsidP="0063287F">
                  <w:pPr>
                    <w:spacing w:after="0" w:line="240" w:lineRule="auto"/>
                    <w:rPr>
                      <w:rFonts w:ascii="Times New Roman" w:eastAsia="Times New Roman" w:hAnsi="Times New Roman" w:cs="Times New Roman"/>
                      <w:sz w:val="24"/>
                      <w:szCs w:val="24"/>
                    </w:rPr>
                  </w:pPr>
                  <w:r w:rsidRPr="00186403">
                    <w:rPr>
                      <w:rFonts w:ascii="Times New Roman" w:eastAsia="Times New Roman" w:hAnsi="Times New Roman" w:cs="Times New Roman"/>
                      <w:sz w:val="24"/>
                      <w:szCs w:val="24"/>
                    </w:rPr>
                    <w:lastRenderedPageBreak/>
                    <w:pict>
                      <v:rect id="_x0000_i1025" style="width:233.9pt;height:.75pt" o:hrpct="500" o:hralign="center" o:hrstd="t" o:hrnoshade="t" o:hr="t" fillcolor="gray" stroked="f"/>
                    </w:pict>
                  </w:r>
                </w:p>
                <w:p w:rsidR="0063287F" w:rsidRPr="00A1009C" w:rsidRDefault="0063287F" w:rsidP="0063287F">
                  <w:pPr>
                    <w:spacing w:before="100" w:beforeAutospacing="1" w:after="100" w:afterAutospacing="1" w:line="240" w:lineRule="auto"/>
                    <w:jc w:val="center"/>
                    <w:outlineLvl w:val="2"/>
                    <w:rPr>
                      <w:rFonts w:ascii="Arial CYR" w:eastAsia="Times New Roman" w:hAnsi="Arial CYR" w:cs="Arial CYR"/>
                      <w:b/>
                      <w:bCs/>
                      <w:color w:val="0070C0"/>
                      <w:sz w:val="24"/>
                      <w:szCs w:val="24"/>
                    </w:rPr>
                  </w:pPr>
                  <w:r w:rsidRPr="00A1009C">
                    <w:rPr>
                      <w:rFonts w:ascii="Arial CYR" w:eastAsia="Times New Roman" w:hAnsi="Arial CYR" w:cs="Arial CYR"/>
                      <w:b/>
                      <w:bCs/>
                      <w:color w:val="0070C0"/>
                      <w:sz w:val="24"/>
                      <w:szCs w:val="24"/>
                    </w:rPr>
                    <w:t>ПАМЯТКА РОДИТЕЛЯМ ПЕРВОКЛАССНИКОВ</w:t>
                  </w:r>
                </w:p>
                <w:p w:rsidR="0063287F" w:rsidRPr="0063287F" w:rsidRDefault="0063287F" w:rsidP="0063287F">
                  <w:pPr>
                    <w:numPr>
                      <w:ilvl w:val="0"/>
                      <w:numId w:val="1"/>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63287F" w:rsidRPr="0063287F" w:rsidRDefault="0063287F" w:rsidP="0063287F">
                  <w:pPr>
                    <w:numPr>
                      <w:ilvl w:val="0"/>
                      <w:numId w:val="2"/>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Обсудите с ребенком те правила и нормы, с которыми он встретился в школе. Объясните их необходимость и целесообразность.</w:t>
                  </w:r>
                </w:p>
                <w:p w:rsidR="0063287F" w:rsidRPr="0063287F" w:rsidRDefault="0063287F" w:rsidP="0063287F">
                  <w:pPr>
                    <w:numPr>
                      <w:ilvl w:val="0"/>
                      <w:numId w:val="3"/>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63287F" w:rsidRPr="0063287F" w:rsidRDefault="0063287F" w:rsidP="0063287F">
                  <w:pPr>
                    <w:numPr>
                      <w:ilvl w:val="0"/>
                      <w:numId w:val="4"/>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Составьте вместе с первоклассником распорядок дня, следите за его соблюдением.</w:t>
                  </w:r>
                </w:p>
                <w:p w:rsidR="0063287F" w:rsidRPr="0063287F" w:rsidRDefault="0063287F" w:rsidP="0063287F">
                  <w:pPr>
                    <w:numPr>
                      <w:ilvl w:val="0"/>
                      <w:numId w:val="5"/>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63287F" w:rsidRPr="0063287F" w:rsidRDefault="0063287F" w:rsidP="0063287F">
                  <w:pPr>
                    <w:numPr>
                      <w:ilvl w:val="0"/>
                      <w:numId w:val="6"/>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63287F" w:rsidRPr="0063287F" w:rsidRDefault="0063287F" w:rsidP="0063287F">
                  <w:pPr>
                    <w:numPr>
                      <w:ilvl w:val="0"/>
                      <w:numId w:val="7"/>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 xml:space="preserve">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63287F" w:rsidRPr="0063287F" w:rsidRDefault="0063287F" w:rsidP="0063287F">
                  <w:pPr>
                    <w:numPr>
                      <w:ilvl w:val="0"/>
                      <w:numId w:val="8"/>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63287F" w:rsidRPr="0063287F" w:rsidRDefault="0063287F" w:rsidP="0063287F">
                  <w:pPr>
                    <w:numPr>
                      <w:ilvl w:val="0"/>
                      <w:numId w:val="9"/>
                    </w:numPr>
                    <w:spacing w:before="100" w:beforeAutospacing="1" w:after="100" w:afterAutospacing="1" w:line="240" w:lineRule="auto"/>
                    <w:jc w:val="center"/>
                    <w:rPr>
                      <w:rFonts w:ascii="Arial CYR" w:eastAsia="Times New Roman" w:hAnsi="Arial CYR" w:cs="Arial CYR"/>
                      <w:sz w:val="20"/>
                      <w:szCs w:val="20"/>
                    </w:rPr>
                  </w:pPr>
                  <w:r w:rsidRPr="0063287F">
                    <w:rPr>
                      <w:rFonts w:ascii="Arial CYR" w:eastAsia="Times New Roman" w:hAnsi="Arial CYR" w:cs="Arial CYR"/>
                      <w:sz w:val="20"/>
                      <w:szCs w:val="20"/>
                    </w:rPr>
                    <w:t> </w:t>
                  </w:r>
                </w:p>
                <w:p w:rsidR="0063287F" w:rsidRPr="0063287F" w:rsidRDefault="0063287F" w:rsidP="0063287F">
                  <w:pPr>
                    <w:spacing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63287F" w:rsidRPr="0063287F" w:rsidRDefault="0063287F" w:rsidP="0063287F">
                  <w:pPr>
                    <w:spacing w:after="0" w:line="240" w:lineRule="auto"/>
                    <w:rPr>
                      <w:rFonts w:ascii="Times New Roman" w:eastAsia="Times New Roman" w:hAnsi="Times New Roman" w:cs="Times New Roman"/>
                      <w:sz w:val="24"/>
                      <w:szCs w:val="24"/>
                    </w:rPr>
                  </w:pPr>
                </w:p>
                <w:p w:rsidR="0063287F" w:rsidRPr="0063287F" w:rsidRDefault="0063287F" w:rsidP="0063287F">
                  <w:pPr>
                    <w:spacing w:before="100" w:beforeAutospacing="1" w:after="100" w:afterAutospacing="1" w:line="240" w:lineRule="auto"/>
                    <w:outlineLvl w:val="4"/>
                    <w:rPr>
                      <w:rFonts w:ascii="Arial CYR" w:eastAsia="Times New Roman" w:hAnsi="Arial CYR" w:cs="Arial CYR"/>
                      <w:b/>
                      <w:bCs/>
                      <w:i/>
                      <w:iCs/>
                      <w:color w:val="000000"/>
                      <w:sz w:val="20"/>
                      <w:szCs w:val="20"/>
                    </w:rPr>
                  </w:pPr>
                  <w:r w:rsidRPr="0063287F">
                    <w:rPr>
                      <w:rFonts w:ascii="Arial CYR" w:eastAsia="Times New Roman" w:hAnsi="Arial CYR" w:cs="Arial CYR"/>
                      <w:b/>
                      <w:bCs/>
                      <w:i/>
                      <w:iCs/>
                      <w:color w:val="000000"/>
                      <w:sz w:val="20"/>
                      <w:szCs w:val="20"/>
                    </w:rPr>
                    <w:lastRenderedPageBreak/>
                    <w:t>РЕКОМЕНДУЕМАЯ ЛИТЕРАТУРА</w:t>
                  </w:r>
                </w:p>
                <w:p w:rsidR="0063287F" w:rsidRPr="0063287F" w:rsidRDefault="0063287F" w:rsidP="0063287F">
                  <w:pPr>
                    <w:spacing w:before="100"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i/>
                      <w:iCs/>
                      <w:sz w:val="20"/>
                      <w:szCs w:val="20"/>
                    </w:rPr>
                    <w:t>Бардин К.</w:t>
                  </w:r>
                  <w:proofErr w:type="gramStart"/>
                  <w:r w:rsidRPr="0063287F">
                    <w:rPr>
                      <w:rFonts w:ascii="Arial CYR" w:eastAsia="Times New Roman" w:hAnsi="Arial CYR" w:cs="Arial CYR"/>
                      <w:i/>
                      <w:iCs/>
                      <w:sz w:val="20"/>
                      <w:szCs w:val="20"/>
                    </w:rPr>
                    <w:t>В.</w:t>
                  </w:r>
                  <w:proofErr w:type="gramEnd"/>
                  <w:r w:rsidRPr="0063287F">
                    <w:rPr>
                      <w:rFonts w:ascii="Arial CYR" w:eastAsia="Times New Roman" w:hAnsi="Arial CYR" w:cs="Arial CYR"/>
                      <w:sz w:val="20"/>
                      <w:szCs w:val="20"/>
                    </w:rPr>
                    <w:t xml:space="preserve"> Если Ваш ребенок не хочет учиться. М., 1980.</w:t>
                  </w:r>
                  <w:r w:rsidRPr="0063287F">
                    <w:rPr>
                      <w:rFonts w:ascii="Arial CYR" w:eastAsia="Times New Roman" w:hAnsi="Arial CYR" w:cs="Arial CYR"/>
                      <w:sz w:val="20"/>
                      <w:szCs w:val="20"/>
                    </w:rPr>
                    <w:br/>
                  </w:r>
                  <w:proofErr w:type="spellStart"/>
                  <w:r w:rsidRPr="0063287F">
                    <w:rPr>
                      <w:rFonts w:ascii="Arial CYR" w:eastAsia="Times New Roman" w:hAnsi="Arial CYR" w:cs="Arial CYR"/>
                      <w:i/>
                      <w:iCs/>
                      <w:sz w:val="20"/>
                      <w:szCs w:val="20"/>
                    </w:rPr>
                    <w:t>Божович</w:t>
                  </w:r>
                  <w:proofErr w:type="spellEnd"/>
                  <w:r w:rsidRPr="0063287F">
                    <w:rPr>
                      <w:rFonts w:ascii="Arial CYR" w:eastAsia="Times New Roman" w:hAnsi="Arial CYR" w:cs="Arial CYR"/>
                      <w:i/>
                      <w:iCs/>
                      <w:sz w:val="20"/>
                      <w:szCs w:val="20"/>
                    </w:rPr>
                    <w:t xml:space="preserve"> Л.И.</w:t>
                  </w:r>
                  <w:r w:rsidRPr="0063287F">
                    <w:rPr>
                      <w:rFonts w:ascii="Arial CYR" w:eastAsia="Times New Roman" w:hAnsi="Arial CYR" w:cs="Arial CYR"/>
                      <w:sz w:val="20"/>
                      <w:szCs w:val="20"/>
                    </w:rPr>
                    <w:t xml:space="preserve"> Личность и ее формирование в детском возрасте. М., 1968.</w:t>
                  </w:r>
                  <w:r w:rsidRPr="0063287F">
                    <w:rPr>
                      <w:rFonts w:ascii="Arial CYR" w:eastAsia="Times New Roman" w:hAnsi="Arial CYR" w:cs="Arial CYR"/>
                      <w:sz w:val="20"/>
                      <w:szCs w:val="20"/>
                    </w:rPr>
                    <w:br/>
                  </w:r>
                  <w:r w:rsidRPr="0063287F">
                    <w:rPr>
                      <w:rFonts w:ascii="Arial CYR" w:eastAsia="Times New Roman" w:hAnsi="Arial CYR" w:cs="Arial CYR"/>
                      <w:i/>
                      <w:iCs/>
                      <w:sz w:val="20"/>
                      <w:szCs w:val="20"/>
                    </w:rPr>
                    <w:t>Мухина В.П.</w:t>
                  </w:r>
                  <w:r w:rsidRPr="0063287F">
                    <w:rPr>
                      <w:rFonts w:ascii="Arial CYR" w:eastAsia="Times New Roman" w:hAnsi="Arial CYR" w:cs="Arial CYR"/>
                      <w:sz w:val="20"/>
                      <w:szCs w:val="20"/>
                    </w:rPr>
                    <w:t xml:space="preserve"> Шестилетний ребенок в школе. М., 1986.</w:t>
                  </w:r>
                  <w:r w:rsidRPr="0063287F">
                    <w:rPr>
                      <w:rFonts w:ascii="Arial CYR" w:eastAsia="Times New Roman" w:hAnsi="Arial CYR" w:cs="Arial CYR"/>
                      <w:sz w:val="20"/>
                      <w:szCs w:val="20"/>
                    </w:rPr>
                    <w:br/>
                  </w:r>
                  <w:proofErr w:type="spellStart"/>
                  <w:r w:rsidRPr="0063287F">
                    <w:rPr>
                      <w:rFonts w:ascii="Arial CYR" w:eastAsia="Times New Roman" w:hAnsi="Arial CYR" w:cs="Arial CYR"/>
                      <w:i/>
                      <w:iCs/>
                      <w:sz w:val="20"/>
                      <w:szCs w:val="20"/>
                    </w:rPr>
                    <w:t>Петрунек</w:t>
                  </w:r>
                  <w:proofErr w:type="spellEnd"/>
                  <w:r w:rsidRPr="0063287F">
                    <w:rPr>
                      <w:rFonts w:ascii="Arial CYR" w:eastAsia="Times New Roman" w:hAnsi="Arial CYR" w:cs="Arial CYR"/>
                      <w:i/>
                      <w:iCs/>
                      <w:sz w:val="20"/>
                      <w:szCs w:val="20"/>
                    </w:rPr>
                    <w:t xml:space="preserve"> В.П., Таран Л.Н.</w:t>
                  </w:r>
                  <w:r w:rsidRPr="0063287F">
                    <w:rPr>
                      <w:rFonts w:ascii="Arial CYR" w:eastAsia="Times New Roman" w:hAnsi="Arial CYR" w:cs="Arial CYR"/>
                      <w:sz w:val="20"/>
                      <w:szCs w:val="20"/>
                    </w:rPr>
                    <w:t xml:space="preserve"> Младший школьник. М., 1981.</w:t>
                  </w:r>
                  <w:r w:rsidRPr="0063287F">
                    <w:rPr>
                      <w:rFonts w:ascii="Arial CYR" w:eastAsia="Times New Roman" w:hAnsi="Arial CYR" w:cs="Arial CYR"/>
                      <w:sz w:val="20"/>
                      <w:szCs w:val="20"/>
                    </w:rPr>
                    <w:br/>
                  </w:r>
                  <w:proofErr w:type="spellStart"/>
                  <w:r w:rsidRPr="0063287F">
                    <w:rPr>
                      <w:rFonts w:ascii="Arial CYR" w:eastAsia="Times New Roman" w:hAnsi="Arial CYR" w:cs="Arial CYR"/>
                      <w:i/>
                      <w:iCs/>
                      <w:sz w:val="20"/>
                      <w:szCs w:val="20"/>
                    </w:rPr>
                    <w:t>Цукерман</w:t>
                  </w:r>
                  <w:proofErr w:type="spellEnd"/>
                  <w:r w:rsidRPr="0063287F">
                    <w:rPr>
                      <w:rFonts w:ascii="Arial CYR" w:eastAsia="Times New Roman" w:hAnsi="Arial CYR" w:cs="Arial CYR"/>
                      <w:i/>
                      <w:iCs/>
                      <w:sz w:val="20"/>
                      <w:szCs w:val="20"/>
                    </w:rPr>
                    <w:t xml:space="preserve"> Г.А.</w:t>
                  </w:r>
                  <w:r w:rsidRPr="0063287F">
                    <w:rPr>
                      <w:rFonts w:ascii="Arial CYR" w:eastAsia="Times New Roman" w:hAnsi="Arial CYR" w:cs="Arial CYR"/>
                      <w:sz w:val="20"/>
                      <w:szCs w:val="20"/>
                    </w:rPr>
                    <w:t xml:space="preserve"> Школьные трудности благополучных детей. М., 1989.</w:t>
                  </w:r>
                </w:p>
                <w:p w:rsidR="0063287F" w:rsidRPr="0063287F" w:rsidRDefault="0063287F" w:rsidP="0063287F">
                  <w:pPr>
                    <w:spacing w:before="100" w:beforeAutospacing="1" w:after="100" w:afterAutospacing="1" w:line="240" w:lineRule="auto"/>
                    <w:rPr>
                      <w:rFonts w:ascii="Arial CYR" w:eastAsia="Times New Roman" w:hAnsi="Arial CYR" w:cs="Arial CYR"/>
                      <w:sz w:val="20"/>
                      <w:szCs w:val="20"/>
                    </w:rPr>
                  </w:pPr>
                  <w:r w:rsidRPr="0063287F">
                    <w:rPr>
                      <w:rFonts w:ascii="Arial CYR" w:eastAsia="Times New Roman" w:hAnsi="Arial CYR" w:cs="Arial CYR"/>
                      <w:sz w:val="20"/>
                      <w:szCs w:val="20"/>
                    </w:rPr>
                    <w:t> </w:t>
                  </w:r>
                </w:p>
              </w:tc>
            </w:tr>
          </w:tbl>
          <w:p w:rsidR="0063287F" w:rsidRPr="0063287F" w:rsidRDefault="0063287F" w:rsidP="0063287F">
            <w:pPr>
              <w:spacing w:after="0" w:line="240" w:lineRule="auto"/>
              <w:rPr>
                <w:rFonts w:ascii="Times New Roman" w:eastAsia="Times New Roman" w:hAnsi="Times New Roman" w:cs="Times New Roman"/>
                <w:sz w:val="24"/>
                <w:szCs w:val="24"/>
              </w:rPr>
            </w:pPr>
          </w:p>
        </w:tc>
      </w:tr>
    </w:tbl>
    <w:p w:rsidR="0063287F" w:rsidRPr="0063287F" w:rsidRDefault="0063287F" w:rsidP="0063287F">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3" name="Рисунок 3" descr="TopList">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List">
                      <a:hlinkClick r:id="rId5" tgtFrame="_top"/>
                    </pic:cNvPr>
                    <pic:cNvPicPr>
                      <a:picLocks noChangeAspect="1" noChangeArrowheads="1"/>
                    </pic:cNvPicPr>
                  </pic:nvPicPr>
                  <pic:blipFill>
                    <a:blip r:embed="rId6"/>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186403" w:rsidRDefault="00186403"/>
    <w:sectPr w:rsidR="00186403" w:rsidSect="00186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4A8"/>
    <w:multiLevelType w:val="multilevel"/>
    <w:tmpl w:val="974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C5D3D"/>
    <w:multiLevelType w:val="multilevel"/>
    <w:tmpl w:val="6E78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17E6C"/>
    <w:multiLevelType w:val="multilevel"/>
    <w:tmpl w:val="DDB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92765"/>
    <w:multiLevelType w:val="multilevel"/>
    <w:tmpl w:val="EB2A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20B67"/>
    <w:multiLevelType w:val="multilevel"/>
    <w:tmpl w:val="5DD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E6435"/>
    <w:multiLevelType w:val="multilevel"/>
    <w:tmpl w:val="4742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E8131E"/>
    <w:multiLevelType w:val="multilevel"/>
    <w:tmpl w:val="54C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04554"/>
    <w:multiLevelType w:val="multilevel"/>
    <w:tmpl w:val="E944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E681B"/>
    <w:multiLevelType w:val="multilevel"/>
    <w:tmpl w:val="3CFC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5"/>
  </w:num>
  <w:num w:numId="6">
    <w:abstractNumId w:val="1"/>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287F"/>
    <w:rsid w:val="00186403"/>
    <w:rsid w:val="0063287F"/>
    <w:rsid w:val="00A10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03"/>
  </w:style>
  <w:style w:type="paragraph" w:styleId="1">
    <w:name w:val="heading 1"/>
    <w:basedOn w:val="a"/>
    <w:link w:val="10"/>
    <w:uiPriority w:val="9"/>
    <w:qFormat/>
    <w:rsid w:val="0063287F"/>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2">
    <w:name w:val="heading 2"/>
    <w:basedOn w:val="a"/>
    <w:link w:val="20"/>
    <w:uiPriority w:val="9"/>
    <w:qFormat/>
    <w:rsid w:val="0063287F"/>
    <w:pPr>
      <w:spacing w:before="100" w:beforeAutospacing="1" w:after="100" w:afterAutospacing="1" w:line="240" w:lineRule="auto"/>
      <w:jc w:val="center"/>
      <w:outlineLvl w:val="1"/>
    </w:pPr>
    <w:rPr>
      <w:rFonts w:ascii="Arial CYR" w:eastAsia="Times New Roman" w:hAnsi="Arial CYR" w:cs="Arial CYR"/>
      <w:i/>
      <w:iCs/>
      <w:color w:val="595959"/>
      <w:sz w:val="32"/>
      <w:szCs w:val="32"/>
    </w:rPr>
  </w:style>
  <w:style w:type="paragraph" w:styleId="3">
    <w:name w:val="heading 3"/>
    <w:basedOn w:val="a"/>
    <w:link w:val="30"/>
    <w:uiPriority w:val="9"/>
    <w:qFormat/>
    <w:rsid w:val="0063287F"/>
    <w:pPr>
      <w:spacing w:before="100" w:beforeAutospacing="1" w:after="100" w:afterAutospacing="1" w:line="240" w:lineRule="auto"/>
      <w:outlineLvl w:val="2"/>
    </w:pPr>
    <w:rPr>
      <w:rFonts w:ascii="Arial CYR" w:eastAsia="Times New Roman" w:hAnsi="Arial CYR" w:cs="Arial CYR"/>
      <w:b/>
      <w:bCs/>
      <w:color w:val="333366"/>
      <w:sz w:val="24"/>
      <w:szCs w:val="24"/>
    </w:rPr>
  </w:style>
  <w:style w:type="paragraph" w:styleId="4">
    <w:name w:val="heading 4"/>
    <w:basedOn w:val="a"/>
    <w:link w:val="40"/>
    <w:uiPriority w:val="9"/>
    <w:qFormat/>
    <w:rsid w:val="0063287F"/>
    <w:pPr>
      <w:spacing w:before="100" w:beforeAutospacing="1" w:after="100" w:afterAutospacing="1" w:line="240" w:lineRule="auto"/>
      <w:outlineLvl w:val="3"/>
    </w:pPr>
    <w:rPr>
      <w:rFonts w:ascii="Arial CYR" w:eastAsia="Times New Roman" w:hAnsi="Arial CYR" w:cs="Arial CYR"/>
      <w:b/>
      <w:bCs/>
      <w:color w:val="FFFFFF"/>
      <w:sz w:val="24"/>
      <w:szCs w:val="24"/>
    </w:rPr>
  </w:style>
  <w:style w:type="paragraph" w:styleId="5">
    <w:name w:val="heading 5"/>
    <w:basedOn w:val="a"/>
    <w:link w:val="50"/>
    <w:uiPriority w:val="9"/>
    <w:qFormat/>
    <w:rsid w:val="0063287F"/>
    <w:pPr>
      <w:spacing w:before="100" w:beforeAutospacing="1" w:after="100" w:afterAutospacing="1" w:line="240" w:lineRule="auto"/>
      <w:outlineLvl w:val="4"/>
    </w:pPr>
    <w:rPr>
      <w:rFonts w:ascii="Arial CYR" w:eastAsia="Times New Roman" w:hAnsi="Arial CYR" w:cs="Arial CYR"/>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87F"/>
    <w:rPr>
      <w:rFonts w:ascii="Arial CYR" w:eastAsia="Times New Roman" w:hAnsi="Arial CYR" w:cs="Arial CYR"/>
      <w:color w:val="595959"/>
      <w:kern w:val="36"/>
      <w:sz w:val="40"/>
      <w:szCs w:val="40"/>
    </w:rPr>
  </w:style>
  <w:style w:type="character" w:customStyle="1" w:styleId="20">
    <w:name w:val="Заголовок 2 Знак"/>
    <w:basedOn w:val="a0"/>
    <w:link w:val="2"/>
    <w:uiPriority w:val="9"/>
    <w:rsid w:val="0063287F"/>
    <w:rPr>
      <w:rFonts w:ascii="Arial CYR" w:eastAsia="Times New Roman" w:hAnsi="Arial CYR" w:cs="Arial CYR"/>
      <w:i/>
      <w:iCs/>
      <w:color w:val="595959"/>
      <w:sz w:val="32"/>
      <w:szCs w:val="32"/>
    </w:rPr>
  </w:style>
  <w:style w:type="character" w:customStyle="1" w:styleId="30">
    <w:name w:val="Заголовок 3 Знак"/>
    <w:basedOn w:val="a0"/>
    <w:link w:val="3"/>
    <w:uiPriority w:val="9"/>
    <w:rsid w:val="0063287F"/>
    <w:rPr>
      <w:rFonts w:ascii="Arial CYR" w:eastAsia="Times New Roman" w:hAnsi="Arial CYR" w:cs="Arial CYR"/>
      <w:b/>
      <w:bCs/>
      <w:color w:val="333366"/>
      <w:sz w:val="24"/>
      <w:szCs w:val="24"/>
    </w:rPr>
  </w:style>
  <w:style w:type="character" w:customStyle="1" w:styleId="40">
    <w:name w:val="Заголовок 4 Знак"/>
    <w:basedOn w:val="a0"/>
    <w:link w:val="4"/>
    <w:uiPriority w:val="9"/>
    <w:rsid w:val="0063287F"/>
    <w:rPr>
      <w:rFonts w:ascii="Arial CYR" w:eastAsia="Times New Roman" w:hAnsi="Arial CYR" w:cs="Arial CYR"/>
      <w:b/>
      <w:bCs/>
      <w:color w:val="FFFFFF"/>
      <w:sz w:val="24"/>
      <w:szCs w:val="24"/>
    </w:rPr>
  </w:style>
  <w:style w:type="character" w:customStyle="1" w:styleId="50">
    <w:name w:val="Заголовок 5 Знак"/>
    <w:basedOn w:val="a0"/>
    <w:link w:val="5"/>
    <w:uiPriority w:val="9"/>
    <w:rsid w:val="0063287F"/>
    <w:rPr>
      <w:rFonts w:ascii="Arial CYR" w:eastAsia="Times New Roman" w:hAnsi="Arial CYR" w:cs="Arial CYR"/>
      <w:b/>
      <w:bCs/>
      <w:i/>
      <w:iCs/>
      <w:color w:val="000000"/>
      <w:sz w:val="20"/>
      <w:szCs w:val="20"/>
    </w:rPr>
  </w:style>
  <w:style w:type="paragraph" w:styleId="a3">
    <w:name w:val="Normal (Web)"/>
    <w:basedOn w:val="a"/>
    <w:uiPriority w:val="99"/>
    <w:unhideWhenUsed/>
    <w:rsid w:val="0063287F"/>
    <w:pPr>
      <w:spacing w:before="100" w:beforeAutospacing="1" w:after="100" w:afterAutospacing="1" w:line="240" w:lineRule="auto"/>
    </w:pPr>
    <w:rPr>
      <w:rFonts w:ascii="Arial CYR" w:eastAsia="Times New Roman" w:hAnsi="Arial CYR" w:cs="Arial CYR"/>
      <w:sz w:val="20"/>
      <w:szCs w:val="20"/>
    </w:rPr>
  </w:style>
  <w:style w:type="character" w:styleId="a4">
    <w:name w:val="Emphasis"/>
    <w:basedOn w:val="a0"/>
    <w:uiPriority w:val="20"/>
    <w:qFormat/>
    <w:rsid w:val="0063287F"/>
    <w:rPr>
      <w:i/>
      <w:iCs/>
    </w:rPr>
  </w:style>
  <w:style w:type="paragraph" w:styleId="a5">
    <w:name w:val="Balloon Text"/>
    <w:basedOn w:val="a"/>
    <w:link w:val="a6"/>
    <w:uiPriority w:val="99"/>
    <w:semiHidden/>
    <w:unhideWhenUsed/>
    <w:rsid w:val="006328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28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828423">
      <w:bodyDiv w:val="1"/>
      <w:marLeft w:val="0"/>
      <w:marRight w:val="0"/>
      <w:marTop w:val="0"/>
      <w:marBottom w:val="0"/>
      <w:divBdr>
        <w:top w:val="none" w:sz="0" w:space="0" w:color="auto"/>
        <w:left w:val="none" w:sz="0" w:space="0" w:color="auto"/>
        <w:bottom w:val="none" w:sz="0" w:space="0" w:color="auto"/>
        <w:right w:val="none" w:sz="0" w:space="0" w:color="auto"/>
      </w:divBdr>
      <w:divsChild>
        <w:div w:id="78507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9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04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354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80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9862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728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9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53058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top.list.ru/jump?from=204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Елена</cp:lastModifiedBy>
  <cp:revision>4</cp:revision>
  <dcterms:created xsi:type="dcterms:W3CDTF">2011-04-07T17:10:00Z</dcterms:created>
  <dcterms:modified xsi:type="dcterms:W3CDTF">2012-11-18T11:54:00Z</dcterms:modified>
</cp:coreProperties>
</file>